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7B5756" w14:textId="77777777" w:rsidR="00A57719" w:rsidRDefault="00A57719" w:rsidP="00A57719">
      <w:pPr>
        <w:pStyle w:val="Antrat2"/>
        <w:keepNext w:val="0"/>
        <w:keepLines w:val="0"/>
        <w:widowControl w:val="0"/>
        <w:spacing w:before="0"/>
        <w:ind w:left="5103"/>
        <w:rPr>
          <w:rFonts w:asciiTheme="majorBidi" w:eastAsia="Calibri" w:hAnsiTheme="majorBidi"/>
          <w:color w:val="auto"/>
          <w:sz w:val="24"/>
          <w:szCs w:val="24"/>
        </w:rPr>
      </w:pPr>
      <w:bookmarkStart w:id="0" w:name="_Ref38539939"/>
      <w:bookmarkStart w:id="1" w:name="_Ref38541068"/>
      <w:bookmarkStart w:id="2" w:name="_Ref38885053"/>
      <w:bookmarkStart w:id="3" w:name="_Ref38899023"/>
      <w:bookmarkStart w:id="4" w:name="_Toc192169526"/>
      <w:r w:rsidRPr="005B6195">
        <w:rPr>
          <w:rFonts w:asciiTheme="majorBidi" w:eastAsia="Calibri" w:hAnsiTheme="majorBidi"/>
          <w:color w:val="auto"/>
          <w:sz w:val="24"/>
          <w:szCs w:val="24"/>
        </w:rPr>
        <w:t>Pirkimo sąlygų 2 priedas „Techninė specifikacija“</w:t>
      </w:r>
      <w:bookmarkEnd w:id="0"/>
      <w:bookmarkEnd w:id="1"/>
      <w:bookmarkEnd w:id="2"/>
      <w:bookmarkEnd w:id="3"/>
      <w:bookmarkEnd w:id="4"/>
    </w:p>
    <w:p w14:paraId="52D269D7" w14:textId="77777777" w:rsidR="00A57719" w:rsidRPr="00705C71" w:rsidRDefault="00A57719" w:rsidP="00A57719"/>
    <w:p w14:paraId="6D3330A6" w14:textId="77777777" w:rsidR="00A57719" w:rsidRPr="00705C71" w:rsidRDefault="00A57719" w:rsidP="00A57719">
      <w:pPr>
        <w:widowControl w:val="0"/>
        <w:autoSpaceDE w:val="0"/>
        <w:adjustRightInd w:val="0"/>
        <w:jc w:val="center"/>
        <w:rPr>
          <w:rFonts w:asciiTheme="majorBidi" w:eastAsia="Arial" w:hAnsiTheme="majorBidi" w:cstheme="majorBidi"/>
          <w:b/>
          <w:bCs/>
          <w:sz w:val="24"/>
          <w:szCs w:val="24"/>
          <w:lang w:eastAsia="ar-SA"/>
        </w:rPr>
      </w:pPr>
      <w:r w:rsidRPr="00705C71">
        <w:rPr>
          <w:rFonts w:asciiTheme="majorBidi" w:eastAsia="Arial" w:hAnsiTheme="majorBidi" w:cstheme="majorBidi"/>
          <w:b/>
          <w:bCs/>
          <w:sz w:val="24"/>
          <w:szCs w:val="24"/>
          <w:lang w:eastAsia="ar-SA"/>
        </w:rPr>
        <w:t>UTENOS DVARO K. LADYGOS G. 18 C, UTENOJE, TERITORIJOS SUTVARKYMO DARBAI ĮRENGIANT PĖSČIŲJŲ TAKUS IR POILSIO ZONAS</w:t>
      </w:r>
    </w:p>
    <w:p w14:paraId="5FDE3E73" w14:textId="0C1D2231" w:rsidR="00A57719" w:rsidRPr="00705C71" w:rsidRDefault="00A57719" w:rsidP="00A57719">
      <w:pPr>
        <w:widowControl w:val="0"/>
        <w:autoSpaceDE w:val="0"/>
        <w:adjustRightInd w:val="0"/>
        <w:jc w:val="center"/>
        <w:rPr>
          <w:rFonts w:asciiTheme="majorBidi" w:hAnsiTheme="majorBidi" w:cstheme="majorBidi"/>
          <w:b/>
          <w:caps/>
          <w:sz w:val="24"/>
          <w:szCs w:val="24"/>
        </w:rPr>
      </w:pPr>
      <w:r w:rsidRPr="00705C71">
        <w:rPr>
          <w:rFonts w:asciiTheme="majorBidi" w:hAnsiTheme="majorBidi" w:cstheme="majorBidi"/>
          <w:b/>
          <w:sz w:val="24"/>
          <w:szCs w:val="24"/>
        </w:rPr>
        <w:t xml:space="preserve"> </w:t>
      </w:r>
      <w:r w:rsidR="00352191">
        <w:rPr>
          <w:rFonts w:asciiTheme="majorBidi" w:hAnsiTheme="majorBidi" w:cstheme="majorBidi"/>
          <w:b/>
          <w:sz w:val="24"/>
          <w:szCs w:val="24"/>
        </w:rPr>
        <w:t>TECHNINĖ SPECIFIKACIJA</w:t>
      </w:r>
    </w:p>
    <w:p w14:paraId="6C0E9C37" w14:textId="77777777" w:rsidR="00A57719" w:rsidRPr="00705C71" w:rsidRDefault="00A57719" w:rsidP="00A57719">
      <w:pPr>
        <w:pStyle w:val="Sraopastraipa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426" w:hanging="426"/>
        <w:contextualSpacing w:val="0"/>
        <w:jc w:val="both"/>
        <w:rPr>
          <w:rFonts w:asciiTheme="majorBidi" w:hAnsiTheme="majorBidi" w:cstheme="majorBidi"/>
          <w:sz w:val="24"/>
          <w:szCs w:val="24"/>
        </w:rPr>
      </w:pPr>
      <w:r w:rsidRPr="00705C71">
        <w:rPr>
          <w:rFonts w:asciiTheme="majorBidi" w:hAnsiTheme="majorBidi" w:cstheme="majorBidi"/>
          <w:b/>
          <w:color w:val="000000"/>
          <w:sz w:val="24"/>
          <w:szCs w:val="24"/>
        </w:rPr>
        <w:t xml:space="preserve">Darbų pavadinimas </w:t>
      </w:r>
      <w:bookmarkStart w:id="5" w:name="_Hlk189818581"/>
      <w:r w:rsidRPr="00705C71">
        <w:rPr>
          <w:rFonts w:asciiTheme="majorBidi" w:hAnsiTheme="majorBidi" w:cstheme="majorBidi"/>
          <w:sz w:val="24"/>
          <w:szCs w:val="24"/>
        </w:rPr>
        <w:t>– Utenos Dvaro K. Ladygos g. 18 C, Utenoje, teritorijos sutvarkymo darbai įrengiant pėsčiųjų takus ir poilsio zonas</w:t>
      </w:r>
      <w:bookmarkEnd w:id="5"/>
      <w:r w:rsidRPr="00705C71">
        <w:rPr>
          <w:rFonts w:asciiTheme="majorBidi" w:hAnsiTheme="majorBidi" w:cstheme="majorBidi"/>
          <w:sz w:val="24"/>
          <w:szCs w:val="24"/>
        </w:rPr>
        <w:t>.</w:t>
      </w:r>
    </w:p>
    <w:p w14:paraId="078BCD0A" w14:textId="77777777" w:rsidR="00A57719" w:rsidRPr="005A27CF" w:rsidRDefault="00A57719" w:rsidP="00A57719">
      <w:pPr>
        <w:pStyle w:val="Sraopastraipa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426" w:hanging="426"/>
        <w:contextualSpacing w:val="0"/>
        <w:jc w:val="both"/>
        <w:rPr>
          <w:rFonts w:asciiTheme="majorBidi" w:hAnsiTheme="majorBidi" w:cstheme="majorBidi"/>
          <w:sz w:val="24"/>
          <w:szCs w:val="24"/>
        </w:rPr>
      </w:pPr>
      <w:r w:rsidRPr="00705C71">
        <w:rPr>
          <w:rFonts w:asciiTheme="majorBidi" w:hAnsiTheme="majorBidi" w:cstheme="majorBidi"/>
          <w:b/>
          <w:sz w:val="24"/>
          <w:szCs w:val="24"/>
        </w:rPr>
        <w:t xml:space="preserve">Užsakovas </w:t>
      </w:r>
      <w:r w:rsidRPr="005A27CF">
        <w:rPr>
          <w:rFonts w:asciiTheme="majorBidi" w:hAnsiTheme="majorBidi" w:cstheme="majorBidi"/>
          <w:sz w:val="24"/>
          <w:szCs w:val="24"/>
        </w:rPr>
        <w:t xml:space="preserve">–   Utenos rajono savivaldybės administracija, Utenio a. 4, LT- 28503, Utena. </w:t>
      </w:r>
    </w:p>
    <w:p w14:paraId="1945B135" w14:textId="77777777" w:rsidR="00A57719" w:rsidRPr="005A27CF" w:rsidRDefault="00A57719" w:rsidP="00A5771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Theme="majorBidi" w:hAnsiTheme="majorBidi" w:cstheme="majorBidi"/>
          <w:sz w:val="24"/>
          <w:szCs w:val="24"/>
        </w:rPr>
      </w:pPr>
      <w:r w:rsidRPr="005A27CF">
        <w:rPr>
          <w:rFonts w:asciiTheme="majorBidi" w:hAnsiTheme="majorBidi" w:cstheme="majorBidi"/>
          <w:b/>
          <w:sz w:val="24"/>
          <w:szCs w:val="24"/>
        </w:rPr>
        <w:t>Statybos rūšis</w:t>
      </w:r>
      <w:r w:rsidRPr="005A27CF">
        <w:rPr>
          <w:rFonts w:asciiTheme="majorBidi" w:hAnsiTheme="majorBidi" w:cstheme="majorBidi"/>
          <w:sz w:val="24"/>
          <w:szCs w:val="24"/>
        </w:rPr>
        <w:t xml:space="preserve"> – nauja statyba. </w:t>
      </w:r>
    </w:p>
    <w:p w14:paraId="21ABF70D" w14:textId="77777777" w:rsidR="00A57719" w:rsidRPr="005A27CF" w:rsidRDefault="00A57719" w:rsidP="00A5771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Theme="majorBidi" w:hAnsiTheme="majorBidi" w:cstheme="majorBidi"/>
          <w:sz w:val="24"/>
          <w:szCs w:val="24"/>
        </w:rPr>
      </w:pPr>
      <w:r w:rsidRPr="005A27CF">
        <w:rPr>
          <w:rFonts w:asciiTheme="majorBidi" w:hAnsiTheme="majorBidi" w:cstheme="majorBidi"/>
          <w:b/>
          <w:sz w:val="24"/>
          <w:szCs w:val="24"/>
        </w:rPr>
        <w:t>Statinio paskirtis</w:t>
      </w:r>
      <w:r w:rsidRPr="005A27CF">
        <w:rPr>
          <w:rFonts w:asciiTheme="majorBidi" w:hAnsiTheme="majorBidi" w:cstheme="majorBidi"/>
          <w:sz w:val="24"/>
          <w:szCs w:val="24"/>
        </w:rPr>
        <w:t xml:space="preserve"> –  susisiekimo komunikacijos.</w:t>
      </w:r>
    </w:p>
    <w:p w14:paraId="5D317B6C" w14:textId="77777777" w:rsidR="00A57719" w:rsidRPr="005A27CF" w:rsidRDefault="00A57719" w:rsidP="00A5771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Theme="majorBidi" w:hAnsiTheme="majorBidi" w:cstheme="majorBidi"/>
          <w:sz w:val="24"/>
          <w:szCs w:val="24"/>
        </w:rPr>
      </w:pPr>
      <w:r w:rsidRPr="005A27CF">
        <w:rPr>
          <w:rFonts w:asciiTheme="majorBidi" w:hAnsiTheme="majorBidi" w:cstheme="majorBidi"/>
          <w:b/>
          <w:sz w:val="24"/>
          <w:szCs w:val="24"/>
        </w:rPr>
        <w:t>Statinio kategorija</w:t>
      </w:r>
      <w:r w:rsidRPr="005A27CF">
        <w:rPr>
          <w:rFonts w:asciiTheme="majorBidi" w:hAnsiTheme="majorBidi" w:cstheme="majorBidi"/>
          <w:sz w:val="24"/>
          <w:szCs w:val="24"/>
        </w:rPr>
        <w:t xml:space="preserve"> – ypatingasis statinys.</w:t>
      </w:r>
    </w:p>
    <w:p w14:paraId="4E58C5EF" w14:textId="77777777" w:rsidR="00A57719" w:rsidRPr="00705C71" w:rsidRDefault="00A57719" w:rsidP="00A5771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Theme="majorBidi" w:hAnsiTheme="majorBidi" w:cstheme="majorBidi"/>
          <w:sz w:val="24"/>
          <w:szCs w:val="24"/>
        </w:rPr>
      </w:pPr>
      <w:r w:rsidRPr="00705C71">
        <w:rPr>
          <w:rFonts w:asciiTheme="majorBidi" w:hAnsiTheme="majorBidi" w:cstheme="majorBidi"/>
          <w:b/>
          <w:sz w:val="24"/>
          <w:szCs w:val="24"/>
        </w:rPr>
        <w:t>Darbų atlikimo vieta</w:t>
      </w:r>
      <w:r w:rsidRPr="00705C71">
        <w:rPr>
          <w:rFonts w:asciiTheme="majorBidi" w:hAnsiTheme="majorBidi" w:cstheme="majorBidi"/>
          <w:sz w:val="24"/>
          <w:szCs w:val="24"/>
        </w:rPr>
        <w:t xml:space="preserve"> –  Ladygos g. 18 C, Utena.   </w:t>
      </w:r>
    </w:p>
    <w:p w14:paraId="3EAE4AA6" w14:textId="106CB4C9" w:rsidR="00A57719" w:rsidRPr="00705C71" w:rsidRDefault="00A57719" w:rsidP="00A5771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705C71">
        <w:rPr>
          <w:rFonts w:asciiTheme="majorBidi" w:hAnsiTheme="majorBidi" w:cstheme="majorBidi"/>
          <w:b/>
          <w:sz w:val="24"/>
          <w:szCs w:val="24"/>
        </w:rPr>
        <w:t>Darbų tikslas –</w:t>
      </w:r>
      <w:r w:rsidRPr="00705C71">
        <w:rPr>
          <w:rFonts w:asciiTheme="majorBidi" w:hAnsiTheme="majorBidi" w:cstheme="majorBidi"/>
          <w:sz w:val="24"/>
          <w:szCs w:val="24"/>
        </w:rPr>
        <w:t xml:space="preserve">  UAB „Panprojektas“ parengtam Techniniam projektui Nr. P/01331</w:t>
      </w:r>
      <w:r w:rsidRPr="00705C71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(toliau – Techninis projektas) B laida, parengti reikalingą techninę dokumentaciją </w:t>
      </w:r>
      <w:r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(darbo projektą) </w:t>
      </w:r>
      <w:r w:rsidRPr="00705C71">
        <w:rPr>
          <w:rFonts w:asciiTheme="majorBidi" w:hAnsiTheme="majorBidi" w:cstheme="majorBidi"/>
          <w:color w:val="000000" w:themeColor="text1"/>
          <w:sz w:val="24"/>
          <w:szCs w:val="24"/>
        </w:rPr>
        <w:t>ir atlikti visus, išskyrus  želdynų ir gėlynų įrengimo</w:t>
      </w:r>
      <w:r w:rsidR="002B6F69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, </w:t>
      </w:r>
      <w:r w:rsidRPr="00705C71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bei mažosios architektūros</w:t>
      </w:r>
      <w:r w:rsidR="002B6F69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ir vartų</w:t>
      </w:r>
      <w:r w:rsidRPr="00705C71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įrengimo, V etape numatytus darbus.</w:t>
      </w:r>
    </w:p>
    <w:p w14:paraId="3F72A091" w14:textId="77777777" w:rsidR="00A57719" w:rsidRPr="00705C71" w:rsidRDefault="00A57719" w:rsidP="00A5771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705C71">
        <w:rPr>
          <w:rFonts w:asciiTheme="majorBidi" w:hAnsiTheme="majorBidi" w:cstheme="majorBidi"/>
          <w:color w:val="000000" w:themeColor="text1"/>
          <w:sz w:val="24"/>
          <w:szCs w:val="24"/>
        </w:rPr>
        <w:t>Statybos apimtys:</w:t>
      </w:r>
    </w:p>
    <w:p w14:paraId="2B86A17C" w14:textId="5D1D8D9E" w:rsidR="00A57719" w:rsidRPr="00D1222A" w:rsidRDefault="00A57719" w:rsidP="00A57719">
      <w:pPr>
        <w:pStyle w:val="Sraopastraipa"/>
        <w:widowControl w:val="0"/>
        <w:numPr>
          <w:ilvl w:val="1"/>
          <w:numId w:val="1"/>
        </w:numPr>
        <w:tabs>
          <w:tab w:val="left" w:pos="426"/>
        </w:tabs>
        <w:autoSpaceDE w:val="0"/>
        <w:adjustRightInd w:val="0"/>
        <w:spacing w:after="0"/>
        <w:ind w:left="360"/>
        <w:contextualSpacing w:val="0"/>
        <w:jc w:val="both"/>
        <w:rPr>
          <w:rFonts w:asciiTheme="majorBidi" w:hAnsiTheme="majorBidi" w:cstheme="majorBidi"/>
          <w:color w:val="00B050"/>
          <w:sz w:val="24"/>
          <w:szCs w:val="24"/>
        </w:rPr>
      </w:pPr>
      <w:r w:rsidRPr="00705C71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r w:rsidRPr="00705C71">
        <w:rPr>
          <w:rFonts w:asciiTheme="majorBidi" w:hAnsiTheme="majorBidi" w:cstheme="majorBidi"/>
          <w:sz w:val="24"/>
          <w:szCs w:val="24"/>
        </w:rPr>
        <w:t xml:space="preserve">Statinio Techninio projekto B laidos reikiamoms </w:t>
      </w:r>
      <w:r w:rsidRPr="00D1222A">
        <w:rPr>
          <w:rFonts w:asciiTheme="majorBidi" w:hAnsiTheme="majorBidi" w:cstheme="majorBidi"/>
          <w:sz w:val="24"/>
          <w:szCs w:val="24"/>
        </w:rPr>
        <w:t xml:space="preserve">dalims techninės dokumentacijos </w:t>
      </w:r>
      <w:r w:rsidR="00352191">
        <w:rPr>
          <w:rFonts w:asciiTheme="majorBidi" w:hAnsiTheme="majorBidi" w:cstheme="majorBidi"/>
          <w:sz w:val="24"/>
          <w:szCs w:val="24"/>
        </w:rPr>
        <w:t xml:space="preserve">(darbo projekto, technologinių brėžinių) </w:t>
      </w:r>
      <w:r w:rsidRPr="00D1222A">
        <w:rPr>
          <w:rFonts w:asciiTheme="majorBidi" w:hAnsiTheme="majorBidi" w:cstheme="majorBidi"/>
          <w:sz w:val="24"/>
          <w:szCs w:val="24"/>
        </w:rPr>
        <w:t>parengimas</w:t>
      </w:r>
      <w:r w:rsidRPr="00D1222A">
        <w:rPr>
          <w:rFonts w:asciiTheme="majorBidi" w:hAnsiTheme="majorBidi" w:cstheme="majorBidi"/>
          <w:color w:val="00B050"/>
          <w:sz w:val="24"/>
          <w:szCs w:val="24"/>
        </w:rPr>
        <w:t>;</w:t>
      </w:r>
    </w:p>
    <w:p w14:paraId="66EDDE79" w14:textId="77777777" w:rsidR="00A57719" w:rsidRPr="00705C71" w:rsidRDefault="00A57719" w:rsidP="00A57719">
      <w:pPr>
        <w:pStyle w:val="Sraopastraipa"/>
        <w:widowControl w:val="0"/>
        <w:numPr>
          <w:ilvl w:val="1"/>
          <w:numId w:val="1"/>
        </w:numPr>
        <w:tabs>
          <w:tab w:val="left" w:pos="426"/>
        </w:tabs>
        <w:autoSpaceDE w:val="0"/>
        <w:adjustRightInd w:val="0"/>
        <w:spacing w:after="0"/>
        <w:ind w:left="360"/>
        <w:contextualSpacing w:val="0"/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705C71">
        <w:rPr>
          <w:rFonts w:asciiTheme="majorBidi" w:hAnsiTheme="majorBidi" w:cstheme="majorBidi"/>
          <w:color w:val="00B050"/>
          <w:sz w:val="24"/>
          <w:szCs w:val="24"/>
        </w:rPr>
        <w:t xml:space="preserve"> </w:t>
      </w:r>
      <w:r w:rsidRPr="00705C71">
        <w:rPr>
          <w:rFonts w:asciiTheme="majorBidi" w:hAnsiTheme="majorBidi" w:cstheme="majorBidi"/>
          <w:sz w:val="24"/>
          <w:szCs w:val="24"/>
        </w:rPr>
        <w:t>Atlikti visus, išskyrus  želdynų ir gėlynų įrengimo ir mažosios architektūros įrengimo darbus, Techniniame projekte B laidoje V etape numatytus darbus:</w:t>
      </w:r>
    </w:p>
    <w:p w14:paraId="4E7CAC49" w14:textId="2541361A" w:rsidR="00A57719" w:rsidRPr="00705C71" w:rsidRDefault="00A57719" w:rsidP="00A57719">
      <w:pPr>
        <w:pStyle w:val="Sraopastraipa"/>
        <w:widowControl w:val="0"/>
        <w:numPr>
          <w:ilvl w:val="2"/>
          <w:numId w:val="1"/>
        </w:numPr>
        <w:tabs>
          <w:tab w:val="left" w:pos="426"/>
        </w:tabs>
        <w:autoSpaceDE w:val="0"/>
        <w:adjustRightInd w:val="0"/>
        <w:spacing w:after="0"/>
        <w:ind w:left="720"/>
        <w:contextualSpacing w:val="0"/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705C71">
        <w:rPr>
          <w:rFonts w:asciiTheme="majorBidi" w:hAnsiTheme="majorBidi" w:cstheme="majorBidi"/>
          <w:color w:val="000000" w:themeColor="text1"/>
          <w:sz w:val="24"/>
          <w:szCs w:val="24"/>
        </w:rPr>
        <w:t>Pėsčiųjų takų įrengimo darbai</w:t>
      </w:r>
      <w:r w:rsidR="002B6F69">
        <w:rPr>
          <w:rFonts w:asciiTheme="majorBidi" w:hAnsiTheme="majorBidi" w:cstheme="majorBidi"/>
          <w:color w:val="000000" w:themeColor="text1"/>
          <w:sz w:val="24"/>
          <w:szCs w:val="24"/>
        </w:rPr>
        <w:t>, visų takų danga pilkos spalvos, stačiakampės betono trinkelės</w:t>
      </w:r>
      <w:r w:rsidRPr="00705C71">
        <w:rPr>
          <w:rFonts w:asciiTheme="majorBidi" w:hAnsiTheme="majorBidi" w:cstheme="majorBidi"/>
          <w:color w:val="000000" w:themeColor="text1"/>
          <w:sz w:val="24"/>
          <w:szCs w:val="24"/>
        </w:rPr>
        <w:t>;</w:t>
      </w:r>
    </w:p>
    <w:p w14:paraId="1FEA4EAE" w14:textId="77777777" w:rsidR="00A57719" w:rsidRPr="00705C71" w:rsidRDefault="00A57719" w:rsidP="00A57719">
      <w:pPr>
        <w:pStyle w:val="Sraopastraipa"/>
        <w:widowControl w:val="0"/>
        <w:numPr>
          <w:ilvl w:val="2"/>
          <w:numId w:val="1"/>
        </w:numPr>
        <w:tabs>
          <w:tab w:val="left" w:pos="426"/>
        </w:tabs>
        <w:autoSpaceDE w:val="0"/>
        <w:adjustRightInd w:val="0"/>
        <w:spacing w:after="0"/>
        <w:ind w:left="720"/>
        <w:contextualSpacing w:val="0"/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705C71">
        <w:rPr>
          <w:rFonts w:asciiTheme="majorBidi" w:hAnsiTheme="majorBidi" w:cstheme="majorBidi"/>
          <w:color w:val="000000" w:themeColor="text1"/>
          <w:sz w:val="24"/>
          <w:szCs w:val="24"/>
        </w:rPr>
        <w:t>Susitikimų aikštelės įrengimo darbai;</w:t>
      </w:r>
    </w:p>
    <w:p w14:paraId="7AD91ABC" w14:textId="77777777" w:rsidR="00A57719" w:rsidRPr="00705C71" w:rsidRDefault="00A57719" w:rsidP="00A57719">
      <w:pPr>
        <w:pStyle w:val="Sraopastraipa"/>
        <w:widowControl w:val="0"/>
        <w:numPr>
          <w:ilvl w:val="2"/>
          <w:numId w:val="1"/>
        </w:numPr>
        <w:tabs>
          <w:tab w:val="left" w:pos="426"/>
        </w:tabs>
        <w:autoSpaceDE w:val="0"/>
        <w:adjustRightInd w:val="0"/>
        <w:spacing w:after="0"/>
        <w:ind w:left="720"/>
        <w:contextualSpacing w:val="0"/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705C71">
        <w:rPr>
          <w:rFonts w:asciiTheme="majorBidi" w:hAnsiTheme="majorBidi" w:cstheme="majorBidi"/>
          <w:color w:val="000000" w:themeColor="text1"/>
          <w:sz w:val="24"/>
          <w:szCs w:val="24"/>
        </w:rPr>
        <w:t>Reprezentacinės aikštės įrengimo darbai;</w:t>
      </w:r>
    </w:p>
    <w:p w14:paraId="75E3A0F8" w14:textId="77777777" w:rsidR="00A57719" w:rsidRPr="00705C71" w:rsidRDefault="00A57719" w:rsidP="00A57719">
      <w:pPr>
        <w:pStyle w:val="Sraopastraipa"/>
        <w:widowControl w:val="0"/>
        <w:numPr>
          <w:ilvl w:val="2"/>
          <w:numId w:val="1"/>
        </w:numPr>
        <w:tabs>
          <w:tab w:val="left" w:pos="426"/>
        </w:tabs>
        <w:autoSpaceDE w:val="0"/>
        <w:adjustRightInd w:val="0"/>
        <w:spacing w:after="0"/>
        <w:ind w:left="720"/>
        <w:contextualSpacing w:val="0"/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705C71">
        <w:rPr>
          <w:rFonts w:asciiTheme="majorBidi" w:hAnsiTheme="majorBidi" w:cstheme="majorBidi"/>
          <w:color w:val="000000" w:themeColor="text1"/>
          <w:sz w:val="24"/>
          <w:szCs w:val="24"/>
        </w:rPr>
        <w:t>Esamo koplytstulpio perkėlimo darbai;</w:t>
      </w:r>
    </w:p>
    <w:p w14:paraId="38A341E8" w14:textId="1D9FA2D4" w:rsidR="00A57719" w:rsidRPr="00705C71" w:rsidRDefault="00A57719" w:rsidP="00A57719">
      <w:pPr>
        <w:pStyle w:val="Sraopastraipa"/>
        <w:widowControl w:val="0"/>
        <w:numPr>
          <w:ilvl w:val="2"/>
          <w:numId w:val="1"/>
        </w:numPr>
        <w:tabs>
          <w:tab w:val="left" w:pos="426"/>
        </w:tabs>
        <w:autoSpaceDE w:val="0"/>
        <w:adjustRightInd w:val="0"/>
        <w:spacing w:after="0"/>
        <w:ind w:left="720"/>
        <w:contextualSpacing w:val="0"/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705C71">
        <w:rPr>
          <w:rFonts w:asciiTheme="majorBidi" w:hAnsiTheme="majorBidi" w:cstheme="majorBidi"/>
          <w:color w:val="000000" w:themeColor="text1"/>
          <w:sz w:val="24"/>
          <w:szCs w:val="24"/>
        </w:rPr>
        <w:t>Patekimo į teritoriją laiptų įrengimo darbai</w:t>
      </w:r>
      <w:r w:rsidR="002B6F69">
        <w:rPr>
          <w:rFonts w:asciiTheme="majorBidi" w:hAnsiTheme="majorBidi" w:cstheme="majorBidi"/>
          <w:color w:val="000000" w:themeColor="text1"/>
          <w:sz w:val="24"/>
          <w:szCs w:val="24"/>
        </w:rPr>
        <w:t>, teikiant pasiūlymą</w:t>
      </w:r>
      <w:r w:rsidR="002B6F69" w:rsidRPr="002B6F69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vartų</w:t>
      </w:r>
      <w:r w:rsidR="002B6F69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įrengimo nevertinti</w:t>
      </w:r>
      <w:r w:rsidRPr="00705C71">
        <w:rPr>
          <w:rFonts w:asciiTheme="majorBidi" w:hAnsiTheme="majorBidi" w:cstheme="majorBidi"/>
          <w:color w:val="000000" w:themeColor="text1"/>
          <w:sz w:val="24"/>
          <w:szCs w:val="24"/>
        </w:rPr>
        <w:t>;</w:t>
      </w:r>
    </w:p>
    <w:p w14:paraId="6A2425D7" w14:textId="77777777" w:rsidR="00A57719" w:rsidRPr="00705C71" w:rsidRDefault="00A57719" w:rsidP="00A57719">
      <w:pPr>
        <w:pStyle w:val="Sraopastraipa"/>
        <w:widowControl w:val="0"/>
        <w:numPr>
          <w:ilvl w:val="2"/>
          <w:numId w:val="1"/>
        </w:numPr>
        <w:tabs>
          <w:tab w:val="left" w:pos="426"/>
        </w:tabs>
        <w:autoSpaceDE w:val="0"/>
        <w:adjustRightInd w:val="0"/>
        <w:spacing w:after="0"/>
        <w:ind w:left="720"/>
        <w:contextualSpacing w:val="0"/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705C71">
        <w:rPr>
          <w:rFonts w:asciiTheme="majorBidi" w:hAnsiTheme="majorBidi" w:cstheme="majorBidi"/>
          <w:color w:val="000000" w:themeColor="text1"/>
          <w:sz w:val="24"/>
          <w:szCs w:val="24"/>
        </w:rPr>
        <w:t>Teritorijos apšvietimo įrengimo darbai;</w:t>
      </w:r>
    </w:p>
    <w:p w14:paraId="07CC8AAA" w14:textId="77777777" w:rsidR="00A57719" w:rsidRPr="00705C71" w:rsidRDefault="00A57719" w:rsidP="00A57719">
      <w:pPr>
        <w:pStyle w:val="Sraopastraipa"/>
        <w:widowControl w:val="0"/>
        <w:numPr>
          <w:ilvl w:val="2"/>
          <w:numId w:val="1"/>
        </w:numPr>
        <w:tabs>
          <w:tab w:val="left" w:pos="426"/>
        </w:tabs>
        <w:autoSpaceDE w:val="0"/>
        <w:adjustRightInd w:val="0"/>
        <w:spacing w:after="0"/>
        <w:ind w:left="720"/>
        <w:contextualSpacing w:val="0"/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705C71">
        <w:rPr>
          <w:rFonts w:asciiTheme="majorBidi" w:hAnsiTheme="majorBidi" w:cstheme="majorBidi"/>
          <w:color w:val="000000" w:themeColor="text1"/>
          <w:sz w:val="24"/>
          <w:szCs w:val="24"/>
        </w:rPr>
        <w:t>Elektros jėgos tinklo įrengimo darbai;</w:t>
      </w:r>
    </w:p>
    <w:p w14:paraId="4CF06244" w14:textId="77777777" w:rsidR="00A57719" w:rsidRPr="00705C71" w:rsidRDefault="00A57719" w:rsidP="00A57719">
      <w:pPr>
        <w:pStyle w:val="Sraopastraipa"/>
        <w:widowControl w:val="0"/>
        <w:numPr>
          <w:ilvl w:val="2"/>
          <w:numId w:val="1"/>
        </w:numPr>
        <w:tabs>
          <w:tab w:val="left" w:pos="426"/>
        </w:tabs>
        <w:autoSpaceDE w:val="0"/>
        <w:adjustRightInd w:val="0"/>
        <w:spacing w:after="0"/>
        <w:ind w:left="720"/>
        <w:contextualSpacing w:val="0"/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705C71">
        <w:rPr>
          <w:rFonts w:asciiTheme="majorBidi" w:hAnsiTheme="majorBidi" w:cstheme="majorBidi"/>
          <w:color w:val="000000" w:themeColor="text1"/>
          <w:sz w:val="24"/>
          <w:szCs w:val="24"/>
        </w:rPr>
        <w:t>Paviršinių (lietaus) nuotekų tinklų įrengimo darbai.</w:t>
      </w:r>
    </w:p>
    <w:p w14:paraId="3CF6A19F" w14:textId="016FB310" w:rsidR="00A57719" w:rsidRPr="00705C71" w:rsidRDefault="00A57719" w:rsidP="00A57719">
      <w:pPr>
        <w:pStyle w:val="Sraopastraipa"/>
        <w:widowControl w:val="0"/>
        <w:numPr>
          <w:ilvl w:val="0"/>
          <w:numId w:val="1"/>
        </w:numPr>
        <w:tabs>
          <w:tab w:val="left" w:pos="426"/>
        </w:tabs>
        <w:autoSpaceDE w:val="0"/>
        <w:adjustRightInd w:val="0"/>
        <w:spacing w:after="0"/>
        <w:ind w:hanging="720"/>
        <w:contextualSpacing w:val="0"/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705C71">
        <w:rPr>
          <w:rFonts w:asciiTheme="majorBidi" w:hAnsiTheme="majorBidi" w:cstheme="majorBidi"/>
          <w:color w:val="000000" w:themeColor="text1"/>
          <w:sz w:val="24"/>
          <w:szCs w:val="24"/>
        </w:rPr>
        <w:t>Želdynų ir gėlynų įrengimo darbai ir Mažosios architektūros</w:t>
      </w:r>
      <w:r w:rsidR="000454FB">
        <w:rPr>
          <w:rFonts w:asciiTheme="majorBidi" w:hAnsiTheme="majorBidi" w:cstheme="majorBidi"/>
          <w:color w:val="000000" w:themeColor="text1"/>
          <w:sz w:val="24"/>
          <w:szCs w:val="24"/>
        </w:rPr>
        <w:t>, bei vartų</w:t>
      </w:r>
      <w:r w:rsidRPr="00705C71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įrengimo darbai nėra šio pirkimo objektas ir teikiant pasiūlymą jų vertinti nereikia.</w:t>
      </w:r>
    </w:p>
    <w:p w14:paraId="5CA31F36" w14:textId="77777777" w:rsidR="00A57719" w:rsidRPr="00705C71" w:rsidRDefault="00A57719" w:rsidP="00A57719">
      <w:pPr>
        <w:pStyle w:val="Sraopastraipa"/>
        <w:numPr>
          <w:ilvl w:val="0"/>
          <w:numId w:val="1"/>
        </w:numPr>
        <w:suppressAutoHyphens/>
        <w:autoSpaceDN w:val="0"/>
        <w:spacing w:after="0" w:line="240" w:lineRule="auto"/>
        <w:ind w:left="426" w:hanging="426"/>
        <w:contextualSpacing w:val="0"/>
        <w:jc w:val="both"/>
        <w:textAlignment w:val="baseline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705C71">
        <w:rPr>
          <w:rFonts w:asciiTheme="majorBidi" w:hAnsiTheme="majorBidi" w:cstheme="majorBidi"/>
          <w:color w:val="000000" w:themeColor="text1"/>
          <w:sz w:val="24"/>
          <w:szCs w:val="24"/>
        </w:rPr>
        <w:t>Rangovas įsigyja ir veda elektroninį statybos darbų žurnalą (vadovaujantis STR 1.06.01:2016 „Statybos darbai. Statinio statybos priežiūra“).</w:t>
      </w:r>
    </w:p>
    <w:p w14:paraId="78F13B46" w14:textId="77777777" w:rsidR="00A57719" w:rsidRPr="00705C71" w:rsidRDefault="00A57719" w:rsidP="00A57719">
      <w:pPr>
        <w:pStyle w:val="Sraopastraipa"/>
        <w:widowControl w:val="0"/>
        <w:numPr>
          <w:ilvl w:val="0"/>
          <w:numId w:val="1"/>
        </w:numPr>
        <w:tabs>
          <w:tab w:val="left" w:pos="426"/>
        </w:tabs>
        <w:autoSpaceDE w:val="0"/>
        <w:adjustRightInd w:val="0"/>
        <w:spacing w:after="0"/>
        <w:ind w:left="426" w:hanging="426"/>
        <w:contextualSpacing w:val="0"/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705C71">
        <w:rPr>
          <w:rFonts w:asciiTheme="majorBidi" w:hAnsiTheme="majorBidi" w:cstheme="majorBidi"/>
          <w:color w:val="000000" w:themeColor="text1"/>
          <w:sz w:val="24"/>
          <w:szCs w:val="24"/>
        </w:rPr>
        <w:t>Techniniai reikalavimai darbų atlikimui pateikti Techniniame projekte (Statybos rangos sutarties specialiųjų sąlygų 1</w:t>
      </w:r>
      <w:r>
        <w:rPr>
          <w:rFonts w:asciiTheme="majorBidi" w:hAnsiTheme="majorBidi" w:cstheme="majorBidi"/>
          <w:color w:val="000000" w:themeColor="text1"/>
          <w:sz w:val="24"/>
          <w:szCs w:val="24"/>
        </w:rPr>
        <w:t>5.4</w:t>
      </w:r>
      <w:r w:rsidRPr="00705C71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punktas Priedas Nr. 3). </w:t>
      </w:r>
    </w:p>
    <w:p w14:paraId="08710C36" w14:textId="77777777" w:rsidR="00A57719" w:rsidRPr="00C37309" w:rsidRDefault="00A57719" w:rsidP="00A57719">
      <w:pPr>
        <w:pStyle w:val="Sraopastraipa"/>
        <w:widowControl w:val="0"/>
        <w:numPr>
          <w:ilvl w:val="0"/>
          <w:numId w:val="1"/>
        </w:numPr>
        <w:tabs>
          <w:tab w:val="left" w:pos="426"/>
        </w:tabs>
        <w:autoSpaceDE w:val="0"/>
        <w:adjustRightInd w:val="0"/>
        <w:spacing w:after="0"/>
        <w:ind w:left="567" w:hanging="567"/>
        <w:contextualSpacing w:val="0"/>
        <w:jc w:val="both"/>
        <w:textAlignment w:val="baseline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705C71">
        <w:rPr>
          <w:rFonts w:asciiTheme="majorBidi" w:hAnsiTheme="majorBidi" w:cstheme="majorBidi"/>
          <w:color w:val="000000"/>
          <w:sz w:val="24"/>
          <w:szCs w:val="24"/>
        </w:rPr>
        <w:t xml:space="preserve">Visos atvežamos į statybą medžiagos, gaminiai bei </w:t>
      </w:r>
      <w:r w:rsidRPr="00C37309">
        <w:rPr>
          <w:rFonts w:asciiTheme="majorBidi" w:hAnsiTheme="majorBidi" w:cstheme="majorBidi"/>
          <w:color w:val="000000"/>
          <w:sz w:val="24"/>
          <w:szCs w:val="24"/>
        </w:rPr>
        <w:t>įrengimai turi turėti pasus ir būti firminiame įpakavime. Medžiagos, gaminiai bei įrengimai turi būti sertifikuoti Lietuvos Respublikoje. Jei tokių nėra - importinėms turi būti užsienio šalių sertifikatai, vietinėms - įmonės paruošti standartai.</w:t>
      </w:r>
    </w:p>
    <w:p w14:paraId="73EE2DAF" w14:textId="77777777" w:rsidR="00A57719" w:rsidRPr="00705C71" w:rsidRDefault="00A57719" w:rsidP="00A57719">
      <w:pPr>
        <w:pStyle w:val="Sraopastraipa"/>
        <w:widowControl w:val="0"/>
        <w:numPr>
          <w:ilvl w:val="0"/>
          <w:numId w:val="1"/>
        </w:numPr>
        <w:tabs>
          <w:tab w:val="left" w:pos="142"/>
        </w:tabs>
        <w:autoSpaceDE w:val="0"/>
        <w:adjustRightInd w:val="0"/>
        <w:spacing w:after="0"/>
        <w:ind w:left="567" w:hanging="567"/>
        <w:contextualSpacing w:val="0"/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705C71">
        <w:rPr>
          <w:rFonts w:asciiTheme="majorBidi" w:hAnsiTheme="majorBidi" w:cstheme="majorBidi"/>
          <w:sz w:val="24"/>
          <w:szCs w:val="24"/>
        </w:rPr>
        <w:lastRenderedPageBreak/>
        <w:t>Rangovas iki Darbų pradžios, bet ne vėliau kaip per 1</w:t>
      </w:r>
      <w:r>
        <w:rPr>
          <w:rFonts w:asciiTheme="majorBidi" w:hAnsiTheme="majorBidi" w:cstheme="majorBidi"/>
          <w:sz w:val="24"/>
          <w:szCs w:val="24"/>
        </w:rPr>
        <w:t>4</w:t>
      </w:r>
      <w:r w:rsidRPr="00705C71">
        <w:rPr>
          <w:rFonts w:asciiTheme="majorBidi" w:hAnsiTheme="majorBidi" w:cstheme="majorBidi"/>
          <w:sz w:val="24"/>
          <w:szCs w:val="24"/>
        </w:rPr>
        <w:t xml:space="preserve"> (</w:t>
      </w:r>
      <w:r>
        <w:rPr>
          <w:rFonts w:asciiTheme="majorBidi" w:hAnsiTheme="majorBidi" w:cstheme="majorBidi"/>
          <w:sz w:val="24"/>
          <w:szCs w:val="24"/>
        </w:rPr>
        <w:t>keturiolika</w:t>
      </w:r>
      <w:r w:rsidRPr="00705C71">
        <w:rPr>
          <w:rFonts w:asciiTheme="majorBidi" w:hAnsiTheme="majorBidi" w:cstheme="majorBidi"/>
          <w:sz w:val="24"/>
          <w:szCs w:val="24"/>
        </w:rPr>
        <w:t>) dienų nuo Sutarties įsigaliojimo dienos privalo pateikti lokalines sąmatas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705C71">
        <w:rPr>
          <w:rFonts w:asciiTheme="majorBidi" w:hAnsiTheme="majorBidi" w:cstheme="majorBidi"/>
          <w:color w:val="000000" w:themeColor="text1"/>
          <w:sz w:val="24"/>
          <w:szCs w:val="24"/>
        </w:rPr>
        <w:t>(sąmatos bus skirtos statybos darbų progreso vertinimui)</w:t>
      </w:r>
      <w:r w:rsidRPr="00705C71">
        <w:rPr>
          <w:rFonts w:asciiTheme="majorBidi" w:hAnsiTheme="majorBidi" w:cstheme="majorBidi"/>
          <w:sz w:val="24"/>
          <w:szCs w:val="24"/>
        </w:rPr>
        <w:t>, bei su Užsakovu suderintą Kalendorinį darbų atlikimo grafiką</w:t>
      </w:r>
      <w:r w:rsidRPr="00705C71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r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r w:rsidRPr="00D64385">
        <w:rPr>
          <w:rFonts w:asciiTheme="majorBidi" w:hAnsiTheme="majorBidi" w:cstheme="majorBidi"/>
          <w:color w:val="000000" w:themeColor="text1"/>
          <w:sz w:val="24"/>
          <w:szCs w:val="24"/>
        </w:rPr>
        <w:t>su veiklų kainomis pagal veiklų sąrašą</w:t>
      </w:r>
      <w:r>
        <w:rPr>
          <w:rFonts w:asciiTheme="majorBidi" w:hAnsiTheme="majorBidi" w:cstheme="majorBidi"/>
          <w:color w:val="000000" w:themeColor="text1"/>
          <w:sz w:val="24"/>
          <w:szCs w:val="24"/>
        </w:rPr>
        <w:t>.</w:t>
      </w:r>
    </w:p>
    <w:p w14:paraId="135B8A03" w14:textId="252B68BD" w:rsidR="00A57719" w:rsidRPr="00B67964" w:rsidRDefault="00A57719" w:rsidP="00A57719">
      <w:pPr>
        <w:widowControl w:val="0"/>
        <w:numPr>
          <w:ilvl w:val="0"/>
          <w:numId w:val="1"/>
        </w:numPr>
        <w:tabs>
          <w:tab w:val="left" w:pos="142"/>
        </w:tabs>
        <w:autoSpaceDE w:val="0"/>
        <w:adjustRightInd w:val="0"/>
        <w:spacing w:after="0"/>
        <w:ind w:left="426" w:hanging="426"/>
        <w:jc w:val="both"/>
        <w:rPr>
          <w:rFonts w:asciiTheme="majorBidi" w:hAnsiTheme="majorBidi" w:cstheme="majorBidi"/>
          <w:sz w:val="24"/>
          <w:szCs w:val="24"/>
        </w:rPr>
      </w:pPr>
      <w:r w:rsidRPr="00705C71">
        <w:rPr>
          <w:rFonts w:asciiTheme="majorBidi" w:hAnsiTheme="majorBidi" w:cstheme="majorBidi"/>
          <w:color w:val="000000"/>
          <w:sz w:val="24"/>
          <w:szCs w:val="24"/>
        </w:rPr>
        <w:t xml:space="preserve">Vykdomi rangos darbai turi atitikti galiojančius LR </w:t>
      </w:r>
      <w:r>
        <w:rPr>
          <w:rFonts w:asciiTheme="majorBidi" w:hAnsiTheme="majorBidi" w:cstheme="majorBidi"/>
          <w:color w:val="000000"/>
          <w:sz w:val="24"/>
          <w:szCs w:val="24"/>
        </w:rPr>
        <w:t xml:space="preserve">statybos </w:t>
      </w:r>
      <w:r w:rsidRPr="00705C71">
        <w:rPr>
          <w:rFonts w:asciiTheme="majorBidi" w:hAnsiTheme="majorBidi" w:cstheme="majorBidi"/>
          <w:color w:val="000000"/>
          <w:sz w:val="24"/>
          <w:szCs w:val="24"/>
        </w:rPr>
        <w:t>įstatym</w:t>
      </w:r>
      <w:r>
        <w:rPr>
          <w:rFonts w:asciiTheme="majorBidi" w:hAnsiTheme="majorBidi" w:cstheme="majorBidi"/>
          <w:color w:val="000000"/>
          <w:sz w:val="24"/>
          <w:szCs w:val="24"/>
        </w:rPr>
        <w:t>o</w:t>
      </w:r>
      <w:r w:rsidRPr="00705C71">
        <w:rPr>
          <w:rFonts w:asciiTheme="majorBidi" w:hAnsiTheme="majorBidi" w:cstheme="majorBidi"/>
          <w:color w:val="000000"/>
          <w:sz w:val="24"/>
          <w:szCs w:val="24"/>
        </w:rPr>
        <w:t>, poįstatyminių</w:t>
      </w:r>
      <w:r w:rsidRPr="00705C71">
        <w:rPr>
          <w:rFonts w:asciiTheme="majorBidi" w:hAnsiTheme="majorBidi" w:cstheme="majorBidi"/>
          <w:sz w:val="24"/>
          <w:szCs w:val="24"/>
        </w:rPr>
        <w:t xml:space="preserve"> teisės aktų, normatyvinių statybos techninių dokumentų, normatyvinių statinio saugos ir paskirties dokumentų reikalavimus</w:t>
      </w:r>
      <w:r w:rsidRPr="00B67964">
        <w:rPr>
          <w:rFonts w:asciiTheme="majorBidi" w:hAnsiTheme="majorBidi" w:cstheme="majorBidi"/>
          <w:sz w:val="24"/>
          <w:szCs w:val="24"/>
        </w:rPr>
        <w:t>.</w:t>
      </w:r>
    </w:p>
    <w:p w14:paraId="39CA5D3F" w14:textId="77777777" w:rsidR="00A57719" w:rsidRPr="00B67964" w:rsidRDefault="00A57719" w:rsidP="00A57719">
      <w:pPr>
        <w:widowControl w:val="0"/>
        <w:numPr>
          <w:ilvl w:val="0"/>
          <w:numId w:val="1"/>
        </w:numPr>
        <w:tabs>
          <w:tab w:val="left" w:pos="142"/>
        </w:tabs>
        <w:autoSpaceDE w:val="0"/>
        <w:adjustRightInd w:val="0"/>
        <w:spacing w:after="0"/>
        <w:ind w:left="426" w:hanging="426"/>
        <w:jc w:val="both"/>
        <w:rPr>
          <w:rFonts w:asciiTheme="majorBidi" w:hAnsiTheme="majorBidi" w:cstheme="majorBidi"/>
          <w:sz w:val="24"/>
          <w:szCs w:val="24"/>
        </w:rPr>
      </w:pPr>
      <w:r w:rsidRPr="00B67964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Tikslinant ar keičiant (tik pritarus Užsakovui) Techninio projekto sprendinius </w:t>
      </w:r>
      <w:r>
        <w:rPr>
          <w:rFonts w:asciiTheme="majorBidi" w:hAnsiTheme="majorBidi" w:cstheme="majorBidi"/>
          <w:color w:val="000000" w:themeColor="text1"/>
          <w:sz w:val="24"/>
          <w:szCs w:val="24"/>
        </w:rPr>
        <w:t>jų</w:t>
      </w:r>
      <w:r w:rsidRPr="00B67964">
        <w:rPr>
          <w:rFonts w:asciiTheme="majorBidi" w:hAnsiTheme="majorBidi" w:cstheme="majorBidi"/>
          <w:sz w:val="24"/>
          <w:szCs w:val="24"/>
        </w:rPr>
        <w:t xml:space="preserve"> parinkimas turi būti pagrįstas techniniais ir ekonominiais skaičiavimais. </w:t>
      </w:r>
    </w:p>
    <w:p w14:paraId="236810A8" w14:textId="77777777" w:rsidR="00A57719" w:rsidRPr="00705C71" w:rsidRDefault="00A57719" w:rsidP="00A57719">
      <w:pPr>
        <w:widowControl w:val="0"/>
        <w:numPr>
          <w:ilvl w:val="0"/>
          <w:numId w:val="1"/>
        </w:numPr>
        <w:tabs>
          <w:tab w:val="left" w:pos="142"/>
        </w:tabs>
        <w:autoSpaceDE w:val="0"/>
        <w:adjustRightInd w:val="0"/>
        <w:spacing w:after="0"/>
        <w:ind w:left="426" w:hanging="426"/>
        <w:jc w:val="both"/>
        <w:rPr>
          <w:rFonts w:asciiTheme="majorBidi" w:hAnsiTheme="majorBidi" w:cstheme="majorBidi"/>
          <w:sz w:val="24"/>
          <w:szCs w:val="24"/>
        </w:rPr>
      </w:pPr>
      <w:r w:rsidRPr="00705C71">
        <w:rPr>
          <w:rFonts w:asciiTheme="majorBidi" w:hAnsiTheme="majorBidi" w:cstheme="majorBidi"/>
          <w:sz w:val="24"/>
          <w:szCs w:val="24"/>
        </w:rPr>
        <w:t>Rangovas privalo įvertinti visus reikalingus darbus, kurie užtikrintų, kad visos suprojektuotos sistemos (mazgai, moduliai ir pan.) tinkamai, nepertraukiamai ir kokybiškai funkcionuotų ir jas būtų galima naudoti pagal tikslinę paskirtį.</w:t>
      </w:r>
    </w:p>
    <w:p w14:paraId="6A53BD8B" w14:textId="77777777" w:rsidR="00A57719" w:rsidRPr="00705C71" w:rsidRDefault="00A57719" w:rsidP="00A57719">
      <w:pPr>
        <w:widowControl w:val="0"/>
        <w:numPr>
          <w:ilvl w:val="0"/>
          <w:numId w:val="1"/>
        </w:numPr>
        <w:tabs>
          <w:tab w:val="left" w:pos="142"/>
        </w:tabs>
        <w:autoSpaceDE w:val="0"/>
        <w:adjustRightInd w:val="0"/>
        <w:spacing w:after="0"/>
        <w:ind w:left="426" w:hanging="426"/>
        <w:jc w:val="both"/>
        <w:rPr>
          <w:rFonts w:asciiTheme="majorBidi" w:hAnsiTheme="majorBidi" w:cstheme="majorBidi"/>
          <w:sz w:val="24"/>
          <w:szCs w:val="24"/>
        </w:rPr>
      </w:pPr>
      <w:r w:rsidRPr="00705C71">
        <w:rPr>
          <w:rFonts w:asciiTheme="majorBidi" w:hAnsiTheme="majorBidi" w:cstheme="majorBidi"/>
          <w:sz w:val="24"/>
          <w:szCs w:val="24"/>
        </w:rPr>
        <w:t xml:space="preserve">Rangovas įsipareigoja įvykdyti visus Techninės užduoties reikalavimus, įskaitant ir bet kokius kitus darbus, kurie nėra tiksliai apibrėžti Techninėje užduotyje, tačiau yra neatsiejamai susiję su Rangovo </w:t>
      </w:r>
      <w:r w:rsidRPr="00705C71">
        <w:rPr>
          <w:rFonts w:asciiTheme="majorBidi" w:hAnsiTheme="majorBidi" w:cstheme="majorBidi"/>
          <w:color w:val="000000"/>
          <w:sz w:val="24"/>
          <w:szCs w:val="24"/>
        </w:rPr>
        <w:t>įvykdytinais Techninėje užduotyje nurodytais darbais.</w:t>
      </w:r>
    </w:p>
    <w:p w14:paraId="299B6666" w14:textId="77777777" w:rsidR="00A57719" w:rsidRPr="00705C71" w:rsidRDefault="00A57719" w:rsidP="00A57719">
      <w:pPr>
        <w:widowControl w:val="0"/>
        <w:numPr>
          <w:ilvl w:val="0"/>
          <w:numId w:val="1"/>
        </w:numPr>
        <w:tabs>
          <w:tab w:val="left" w:pos="142"/>
        </w:tabs>
        <w:autoSpaceDE w:val="0"/>
        <w:adjustRightInd w:val="0"/>
        <w:spacing w:after="0"/>
        <w:ind w:left="426" w:hanging="426"/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705C71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Rangovas atliktus darbus aktuojasi pagal formą Statybos rangos sutarties specialiųjų sąlygų 1</w:t>
      </w:r>
      <w:r>
        <w:rPr>
          <w:rFonts w:asciiTheme="majorBidi" w:hAnsiTheme="majorBidi" w:cstheme="majorBidi"/>
          <w:color w:val="000000" w:themeColor="text1"/>
          <w:sz w:val="24"/>
          <w:szCs w:val="24"/>
        </w:rPr>
        <w:t>5</w:t>
      </w:r>
      <w:r w:rsidRPr="00705C71">
        <w:rPr>
          <w:rFonts w:asciiTheme="majorBidi" w:hAnsiTheme="majorBidi" w:cstheme="majorBidi"/>
          <w:color w:val="000000" w:themeColor="text1"/>
          <w:sz w:val="24"/>
          <w:szCs w:val="24"/>
        </w:rPr>
        <w:t>.1</w:t>
      </w:r>
      <w:r>
        <w:rPr>
          <w:rFonts w:asciiTheme="majorBidi" w:hAnsiTheme="majorBidi" w:cstheme="majorBidi"/>
          <w:color w:val="000000" w:themeColor="text1"/>
          <w:sz w:val="24"/>
          <w:szCs w:val="24"/>
        </w:rPr>
        <w:t>2</w:t>
      </w:r>
      <w:r w:rsidRPr="00705C71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punktas, Priedas Nr.11. </w:t>
      </w:r>
    </w:p>
    <w:p w14:paraId="49B415EB" w14:textId="77777777" w:rsidR="00A57719" w:rsidRPr="00705C71" w:rsidRDefault="00A57719" w:rsidP="00A57719">
      <w:pPr>
        <w:widowControl w:val="0"/>
        <w:numPr>
          <w:ilvl w:val="0"/>
          <w:numId w:val="1"/>
        </w:numPr>
        <w:tabs>
          <w:tab w:val="left" w:pos="142"/>
        </w:tabs>
        <w:suppressAutoHyphens/>
        <w:autoSpaceDE w:val="0"/>
        <w:autoSpaceDN w:val="0"/>
        <w:adjustRightInd w:val="0"/>
        <w:spacing w:after="0" w:line="240" w:lineRule="auto"/>
        <w:ind w:left="426" w:hanging="426"/>
        <w:jc w:val="both"/>
        <w:textAlignment w:val="baseline"/>
        <w:rPr>
          <w:rFonts w:asciiTheme="majorBidi" w:hAnsiTheme="majorBidi" w:cstheme="majorBidi"/>
          <w:color w:val="000000"/>
          <w:sz w:val="24"/>
          <w:szCs w:val="24"/>
        </w:rPr>
      </w:pPr>
      <w:r w:rsidRPr="00705C71">
        <w:rPr>
          <w:rFonts w:asciiTheme="majorBidi" w:hAnsiTheme="majorBidi" w:cstheme="majorBidi"/>
          <w:color w:val="000000"/>
          <w:sz w:val="24"/>
          <w:szCs w:val="24"/>
        </w:rPr>
        <w:t xml:space="preserve">Rangovas užbaigęs statybos darbus parengia techninę dokumentaciją: išpildomąją dokumentaciją, statinio kadastrinę bylą, </w:t>
      </w:r>
      <w:r w:rsidRPr="00705C71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kontrolines geodezines nuotraukas, taip pat kitą </w:t>
      </w:r>
      <w:r w:rsidRPr="00705C71">
        <w:rPr>
          <w:rFonts w:asciiTheme="majorBidi" w:hAnsiTheme="majorBidi" w:cstheme="majorBidi"/>
          <w:color w:val="000000"/>
          <w:sz w:val="24"/>
          <w:szCs w:val="24"/>
        </w:rPr>
        <w:t xml:space="preserve">dokumentaciją, kuri privaloma statybos užbaigimo procedūroms tinkamai įvykdyti. </w:t>
      </w:r>
    </w:p>
    <w:p w14:paraId="1CB9C16C" w14:textId="77777777" w:rsidR="00A57719" w:rsidRPr="00705C71" w:rsidRDefault="00A57719" w:rsidP="00A57719">
      <w:pPr>
        <w:widowControl w:val="0"/>
        <w:numPr>
          <w:ilvl w:val="0"/>
          <w:numId w:val="1"/>
        </w:numPr>
        <w:tabs>
          <w:tab w:val="left" w:pos="142"/>
        </w:tabs>
        <w:autoSpaceDE w:val="0"/>
        <w:adjustRightInd w:val="0"/>
        <w:spacing w:after="0"/>
        <w:ind w:left="426" w:hanging="426"/>
        <w:contextualSpacing/>
        <w:jc w:val="both"/>
        <w:rPr>
          <w:rFonts w:asciiTheme="majorBidi" w:hAnsiTheme="majorBidi" w:cstheme="majorBidi"/>
          <w:sz w:val="24"/>
          <w:szCs w:val="24"/>
          <w:lang w:eastAsia="ar-SA"/>
        </w:rPr>
      </w:pPr>
      <w:r w:rsidRPr="00705C71">
        <w:rPr>
          <w:rFonts w:asciiTheme="majorBidi" w:hAnsiTheme="majorBidi" w:cstheme="majorBidi"/>
          <w:sz w:val="24"/>
          <w:szCs w:val="24"/>
          <w:lang w:eastAsia="ar-SA"/>
        </w:rPr>
        <w:t>Rangovas demontuotas tinkamas naudojimui statybines medžiagas susandėliuoja į Užsakovo nurodytą vietą (ne toliau kaip 10 km nuo objekto).</w:t>
      </w:r>
    </w:p>
    <w:p w14:paraId="1D3E190A" w14:textId="77777777" w:rsidR="00A57719" w:rsidRPr="00705C71" w:rsidRDefault="00A57719" w:rsidP="00A57719">
      <w:pPr>
        <w:widowControl w:val="0"/>
        <w:numPr>
          <w:ilvl w:val="0"/>
          <w:numId w:val="1"/>
        </w:numPr>
        <w:tabs>
          <w:tab w:val="left" w:pos="142"/>
        </w:tabs>
        <w:autoSpaceDE w:val="0"/>
        <w:adjustRightInd w:val="0"/>
        <w:spacing w:after="0"/>
        <w:ind w:left="426" w:hanging="426"/>
        <w:contextualSpacing/>
        <w:jc w:val="both"/>
        <w:rPr>
          <w:rFonts w:asciiTheme="majorBidi" w:hAnsiTheme="majorBidi" w:cstheme="majorBidi"/>
          <w:sz w:val="24"/>
          <w:szCs w:val="24"/>
          <w:lang w:eastAsia="ar-SA"/>
        </w:rPr>
      </w:pPr>
      <w:r w:rsidRPr="00705C71">
        <w:rPr>
          <w:rFonts w:asciiTheme="majorBidi" w:hAnsiTheme="majorBidi" w:cstheme="majorBidi"/>
          <w:sz w:val="24"/>
          <w:szCs w:val="24"/>
          <w:lang w:eastAsia="ar-SA"/>
        </w:rPr>
        <w:t>Rangovas užbaigęs statybos darbus įsipareigoja palikti statybvietę sutvarkytą.</w:t>
      </w:r>
    </w:p>
    <w:p w14:paraId="72534F13" w14:textId="77777777" w:rsidR="00A57719" w:rsidRPr="00705C71" w:rsidRDefault="00A57719" w:rsidP="00A57719">
      <w:pPr>
        <w:widowControl w:val="0"/>
        <w:numPr>
          <w:ilvl w:val="0"/>
          <w:numId w:val="1"/>
        </w:numPr>
        <w:tabs>
          <w:tab w:val="left" w:pos="142"/>
        </w:tabs>
        <w:suppressAutoHyphens/>
        <w:autoSpaceDE w:val="0"/>
        <w:autoSpaceDN w:val="0"/>
        <w:adjustRightInd w:val="0"/>
        <w:spacing w:after="0" w:line="240" w:lineRule="auto"/>
        <w:ind w:left="426" w:hanging="426"/>
        <w:jc w:val="both"/>
        <w:textAlignment w:val="baseline"/>
        <w:rPr>
          <w:rFonts w:asciiTheme="majorBidi" w:hAnsiTheme="majorBidi" w:cstheme="majorBidi"/>
          <w:strike/>
          <w:color w:val="000000"/>
          <w:sz w:val="24"/>
          <w:szCs w:val="24"/>
        </w:rPr>
      </w:pPr>
      <w:r w:rsidRPr="00705C71">
        <w:rPr>
          <w:rFonts w:asciiTheme="majorBidi" w:hAnsiTheme="majorBidi" w:cstheme="majorBidi"/>
          <w:color w:val="000000"/>
          <w:sz w:val="24"/>
          <w:szCs w:val="24"/>
        </w:rPr>
        <w:t xml:space="preserve">Rangovas Užsakovui kartu su pasiūlymu pateikia veiklų sąrašą. </w:t>
      </w:r>
    </w:p>
    <w:p w14:paraId="010D7FD2" w14:textId="77777777" w:rsidR="00A57719" w:rsidRPr="00705C71" w:rsidRDefault="00A57719" w:rsidP="00A57719">
      <w:pPr>
        <w:pStyle w:val="Sraopastraipa"/>
        <w:widowControl w:val="0"/>
        <w:numPr>
          <w:ilvl w:val="0"/>
          <w:numId w:val="2"/>
        </w:numPr>
        <w:autoSpaceDE w:val="0"/>
        <w:adjustRightInd w:val="0"/>
        <w:spacing w:after="0"/>
        <w:contextualSpacing w:val="0"/>
        <w:jc w:val="both"/>
        <w:rPr>
          <w:rFonts w:asciiTheme="majorBidi" w:hAnsiTheme="majorBidi" w:cstheme="majorBidi"/>
          <w:sz w:val="24"/>
          <w:szCs w:val="24"/>
        </w:rPr>
      </w:pPr>
      <w:r w:rsidRPr="00705C71">
        <w:rPr>
          <w:rFonts w:asciiTheme="majorBidi" w:hAnsiTheme="majorBidi" w:cstheme="majorBidi"/>
          <w:sz w:val="24"/>
          <w:szCs w:val="24"/>
        </w:rPr>
        <w:t>Techninis projektas Nr. P/01331 B laida, (pridedamas atskiru failu);</w:t>
      </w:r>
    </w:p>
    <w:p w14:paraId="7DED4EC3" w14:textId="77777777" w:rsidR="00A57719" w:rsidRPr="00705C71" w:rsidRDefault="00A57719" w:rsidP="00A57719">
      <w:pPr>
        <w:widowControl w:val="0"/>
        <w:autoSpaceDE w:val="0"/>
        <w:adjustRightInd w:val="0"/>
        <w:spacing w:after="0"/>
        <w:jc w:val="both"/>
        <w:rPr>
          <w:rFonts w:asciiTheme="majorBidi" w:hAnsiTheme="majorBidi" w:cstheme="majorBidi"/>
          <w:color w:val="FF0000"/>
          <w:sz w:val="24"/>
          <w:szCs w:val="24"/>
        </w:rPr>
      </w:pPr>
    </w:p>
    <w:p w14:paraId="13F386E1" w14:textId="77777777" w:rsidR="00A57719" w:rsidRPr="00705C71" w:rsidRDefault="00A57719" w:rsidP="00A57719">
      <w:pPr>
        <w:widowControl w:val="0"/>
        <w:autoSpaceDE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705C71">
        <w:rPr>
          <w:rFonts w:asciiTheme="majorBidi" w:hAnsiTheme="majorBidi" w:cstheme="majorBidi"/>
          <w:sz w:val="24"/>
          <w:szCs w:val="24"/>
        </w:rPr>
        <w:t>Suderino:</w:t>
      </w:r>
    </w:p>
    <w:p w14:paraId="008A244F" w14:textId="77777777" w:rsidR="00A57719" w:rsidRPr="00705C71" w:rsidRDefault="00A57719" w:rsidP="00A57719">
      <w:pPr>
        <w:widowControl w:val="0"/>
        <w:autoSpaceDE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705C71">
        <w:rPr>
          <w:rFonts w:asciiTheme="majorBidi" w:hAnsiTheme="majorBidi" w:cstheme="majorBidi"/>
          <w:sz w:val="24"/>
          <w:szCs w:val="24"/>
        </w:rPr>
        <w:t>Statybos ir infrastruktūros plėtros skyriaus</w:t>
      </w:r>
    </w:p>
    <w:p w14:paraId="4E9F9183" w14:textId="30DEAD7D" w:rsidR="00A57719" w:rsidRPr="00705C71" w:rsidRDefault="00A57719" w:rsidP="00A57719">
      <w:pPr>
        <w:widowControl w:val="0"/>
        <w:autoSpaceDE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705C71">
        <w:rPr>
          <w:rFonts w:asciiTheme="majorBidi" w:hAnsiTheme="majorBidi" w:cstheme="majorBidi"/>
          <w:sz w:val="24"/>
          <w:szCs w:val="24"/>
        </w:rPr>
        <w:t>skyriaus vedėjas</w:t>
      </w:r>
      <w:r w:rsidRPr="00705C71">
        <w:rPr>
          <w:rFonts w:asciiTheme="majorBidi" w:hAnsiTheme="majorBidi" w:cstheme="majorBidi"/>
          <w:sz w:val="24"/>
          <w:szCs w:val="24"/>
        </w:rPr>
        <w:tab/>
      </w:r>
      <w:r w:rsidRPr="00705C71">
        <w:rPr>
          <w:rFonts w:asciiTheme="majorBidi" w:hAnsiTheme="majorBidi" w:cstheme="majorBidi"/>
          <w:sz w:val="24"/>
          <w:szCs w:val="24"/>
        </w:rPr>
        <w:tab/>
      </w:r>
      <w:r w:rsidRPr="00705C71">
        <w:rPr>
          <w:rFonts w:asciiTheme="majorBidi" w:hAnsiTheme="majorBidi" w:cstheme="majorBidi"/>
          <w:sz w:val="24"/>
          <w:szCs w:val="24"/>
        </w:rPr>
        <w:tab/>
        <w:t xml:space="preserve">                           Nerijus Malinausk</w:t>
      </w:r>
      <w:r>
        <w:rPr>
          <w:rFonts w:asciiTheme="majorBidi" w:hAnsiTheme="majorBidi" w:cstheme="majorBidi"/>
          <w:sz w:val="24"/>
          <w:szCs w:val="24"/>
        </w:rPr>
        <w:t>as</w:t>
      </w:r>
    </w:p>
    <w:p w14:paraId="5A9E2BE0" w14:textId="77777777" w:rsidR="00A57719" w:rsidRDefault="00A57719" w:rsidP="00A57719">
      <w:pPr>
        <w:widowControl w:val="0"/>
        <w:autoSpaceDE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14:paraId="01061B27" w14:textId="77777777" w:rsidR="00A57719" w:rsidRPr="00705C71" w:rsidRDefault="00A57719" w:rsidP="00A57719">
      <w:pPr>
        <w:widowControl w:val="0"/>
        <w:autoSpaceDE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705C71">
        <w:rPr>
          <w:rFonts w:asciiTheme="majorBidi" w:hAnsiTheme="majorBidi" w:cstheme="majorBidi"/>
          <w:sz w:val="24"/>
          <w:szCs w:val="24"/>
        </w:rPr>
        <w:t xml:space="preserve">Parengė: </w:t>
      </w:r>
    </w:p>
    <w:p w14:paraId="624C546C" w14:textId="77777777" w:rsidR="00A57719" w:rsidRPr="00705C71" w:rsidRDefault="00A57719" w:rsidP="00A57719">
      <w:pPr>
        <w:widowControl w:val="0"/>
        <w:autoSpaceDE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705C71">
        <w:rPr>
          <w:rFonts w:asciiTheme="majorBidi" w:hAnsiTheme="majorBidi" w:cstheme="majorBidi"/>
          <w:sz w:val="24"/>
          <w:szCs w:val="24"/>
        </w:rPr>
        <w:t xml:space="preserve">Statybos ir infrastruktūros plėtros skyriaus                                               </w:t>
      </w:r>
    </w:p>
    <w:p w14:paraId="254FA85A" w14:textId="66372DBE" w:rsidR="00A57719" w:rsidRPr="00705C71" w:rsidRDefault="00A57719" w:rsidP="00A57719">
      <w:pPr>
        <w:widowControl w:val="0"/>
        <w:autoSpaceDE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705C71">
        <w:rPr>
          <w:rFonts w:asciiTheme="majorBidi" w:hAnsiTheme="majorBidi" w:cstheme="majorBidi"/>
          <w:sz w:val="24"/>
          <w:szCs w:val="24"/>
        </w:rPr>
        <w:t xml:space="preserve">vyr. specialistas </w:t>
      </w:r>
      <w:r w:rsidRPr="00705C71">
        <w:rPr>
          <w:rFonts w:asciiTheme="majorBidi" w:hAnsiTheme="majorBidi" w:cstheme="majorBidi"/>
          <w:sz w:val="24"/>
          <w:szCs w:val="24"/>
        </w:rPr>
        <w:tab/>
      </w:r>
      <w:r w:rsidRPr="00705C71">
        <w:rPr>
          <w:rFonts w:asciiTheme="majorBidi" w:hAnsiTheme="majorBidi" w:cstheme="majorBidi"/>
          <w:sz w:val="24"/>
          <w:szCs w:val="24"/>
        </w:rPr>
        <w:tab/>
      </w:r>
      <w:r w:rsidRPr="00705C71">
        <w:rPr>
          <w:rFonts w:asciiTheme="majorBidi" w:hAnsiTheme="majorBidi" w:cstheme="majorBidi"/>
          <w:sz w:val="24"/>
          <w:szCs w:val="24"/>
        </w:rPr>
        <w:tab/>
      </w:r>
      <w:r w:rsidRPr="00705C71">
        <w:rPr>
          <w:rFonts w:asciiTheme="majorBidi" w:hAnsiTheme="majorBidi" w:cstheme="majorBidi"/>
          <w:sz w:val="24"/>
          <w:szCs w:val="24"/>
        </w:rPr>
        <w:tab/>
        <w:t xml:space="preserve">      Vytautas Leika</w:t>
      </w:r>
    </w:p>
    <w:p w14:paraId="1C5B9E54" w14:textId="77777777" w:rsidR="009653DF" w:rsidRDefault="009653DF"/>
    <w:sectPr w:rsidR="009653DF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C36B0"/>
    <w:multiLevelType w:val="hybridMultilevel"/>
    <w:tmpl w:val="0DC6E094"/>
    <w:lvl w:ilvl="0" w:tplc="7FF6A6E4">
      <w:start w:val="1"/>
      <w:numFmt w:val="decimal"/>
      <w:lvlText w:val="%1."/>
      <w:lvlJc w:val="left"/>
      <w:pPr>
        <w:ind w:left="78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2" w:hanging="360"/>
      </w:pPr>
    </w:lvl>
    <w:lvl w:ilvl="2" w:tplc="0409001B" w:tentative="1">
      <w:start w:val="1"/>
      <w:numFmt w:val="lowerRoman"/>
      <w:lvlText w:val="%3."/>
      <w:lvlJc w:val="right"/>
      <w:pPr>
        <w:ind w:left="2222" w:hanging="180"/>
      </w:pPr>
    </w:lvl>
    <w:lvl w:ilvl="3" w:tplc="0409000F" w:tentative="1">
      <w:start w:val="1"/>
      <w:numFmt w:val="decimal"/>
      <w:lvlText w:val="%4."/>
      <w:lvlJc w:val="left"/>
      <w:pPr>
        <w:ind w:left="2942" w:hanging="360"/>
      </w:pPr>
    </w:lvl>
    <w:lvl w:ilvl="4" w:tplc="04090019" w:tentative="1">
      <w:start w:val="1"/>
      <w:numFmt w:val="lowerLetter"/>
      <w:lvlText w:val="%5."/>
      <w:lvlJc w:val="left"/>
      <w:pPr>
        <w:ind w:left="3662" w:hanging="360"/>
      </w:pPr>
    </w:lvl>
    <w:lvl w:ilvl="5" w:tplc="0409001B" w:tentative="1">
      <w:start w:val="1"/>
      <w:numFmt w:val="lowerRoman"/>
      <w:lvlText w:val="%6."/>
      <w:lvlJc w:val="right"/>
      <w:pPr>
        <w:ind w:left="4382" w:hanging="180"/>
      </w:pPr>
    </w:lvl>
    <w:lvl w:ilvl="6" w:tplc="0409000F" w:tentative="1">
      <w:start w:val="1"/>
      <w:numFmt w:val="decimal"/>
      <w:lvlText w:val="%7."/>
      <w:lvlJc w:val="left"/>
      <w:pPr>
        <w:ind w:left="5102" w:hanging="360"/>
      </w:pPr>
    </w:lvl>
    <w:lvl w:ilvl="7" w:tplc="04090019" w:tentative="1">
      <w:start w:val="1"/>
      <w:numFmt w:val="lowerLetter"/>
      <w:lvlText w:val="%8."/>
      <w:lvlJc w:val="left"/>
      <w:pPr>
        <w:ind w:left="5822" w:hanging="360"/>
      </w:pPr>
    </w:lvl>
    <w:lvl w:ilvl="8" w:tplc="0409001B" w:tentative="1">
      <w:start w:val="1"/>
      <w:numFmt w:val="lowerRoman"/>
      <w:lvlText w:val="%9."/>
      <w:lvlJc w:val="right"/>
      <w:pPr>
        <w:ind w:left="6542" w:hanging="180"/>
      </w:pPr>
    </w:lvl>
  </w:abstractNum>
  <w:abstractNum w:abstractNumId="1" w15:restartNumberingAfterBreak="0">
    <w:nsid w:val="249E0A47"/>
    <w:multiLevelType w:val="multilevel"/>
    <w:tmpl w:val="46CC92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trike w:val="0"/>
        <w:color w:val="000000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/>
        <w:bCs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 w:themeColor="text1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 w:themeColor="text1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000000" w:themeColor="text1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000000" w:themeColor="text1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000000" w:themeColor="text1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000000" w:themeColor="text1"/>
      </w:rPr>
    </w:lvl>
  </w:abstractNum>
  <w:num w:numId="1" w16cid:durableId="152992553">
    <w:abstractNumId w:val="1"/>
  </w:num>
  <w:num w:numId="2" w16cid:durableId="468209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7719"/>
    <w:rsid w:val="000454FB"/>
    <w:rsid w:val="002B6F69"/>
    <w:rsid w:val="00352191"/>
    <w:rsid w:val="00352502"/>
    <w:rsid w:val="00427810"/>
    <w:rsid w:val="00495C0B"/>
    <w:rsid w:val="004A3C79"/>
    <w:rsid w:val="009653DF"/>
    <w:rsid w:val="00A57719"/>
    <w:rsid w:val="00A8213F"/>
    <w:rsid w:val="00BC653B"/>
    <w:rsid w:val="00C83422"/>
    <w:rsid w:val="00DA4704"/>
    <w:rsid w:val="00E74FC7"/>
    <w:rsid w:val="00FF3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FB1982"/>
  <w15:chartTrackingRefBased/>
  <w15:docId w15:val="{AD66DD87-2DB7-4A5E-AF09-39DC144C0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57719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A577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A577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A5771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A577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A5771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A577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A577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A577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A577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A5771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A577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A5771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A57719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A57719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A57719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A57719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A57719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A57719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A577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A577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A577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A577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A577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A57719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A57719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A57719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A5771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A57719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A57719"/>
    <w:rPr>
      <w:b/>
      <w:bCs/>
      <w:smallCaps/>
      <w:color w:val="2F5496" w:themeColor="accent1" w:themeShade="BF"/>
      <w:spacing w:val="5"/>
    </w:rPr>
  </w:style>
  <w:style w:type="paragraph" w:styleId="Komentarotekstas">
    <w:name w:val="annotation text"/>
    <w:basedOn w:val="prastasis"/>
    <w:link w:val="KomentarotekstasDiagrama"/>
    <w:uiPriority w:val="99"/>
    <w:unhideWhenUsed/>
    <w:qFormat/>
    <w:rsid w:val="00A57719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qFormat/>
    <w:rsid w:val="00A57719"/>
    <w:rPr>
      <w:rFonts w:eastAsiaTheme="minorEastAsia"/>
      <w:kern w:val="0"/>
      <w:sz w:val="20"/>
      <w:szCs w:val="20"/>
      <w:lang w:eastAsia="lt-LT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A57719"/>
  </w:style>
  <w:style w:type="character" w:styleId="Komentaronuoroda">
    <w:name w:val="annotation reference"/>
    <w:basedOn w:val="Numatytasispastraiposriftas"/>
    <w:uiPriority w:val="99"/>
    <w:unhideWhenUsed/>
    <w:qFormat/>
    <w:rsid w:val="00A57719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2887</Words>
  <Characters>1646</Characters>
  <Application>Microsoft Office Word</Application>
  <DocSecurity>0</DocSecurity>
  <Lines>13</Lines>
  <Paragraphs>9</Paragraphs>
  <ScaleCrop>false</ScaleCrop>
  <Company/>
  <LinksUpToDate>false</LinksUpToDate>
  <CharactersWithSpaces>4524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Jūratė Časienė</dc:creator>
  <cp:keywords/>
  <dc:description/>
  <cp:lastModifiedBy>Vytautas  Leika</cp:lastModifiedBy>
  <cp:revision>9</cp:revision>
  <dcterms:created xsi:type="dcterms:W3CDTF">2026-02-24T07:39:00Z</dcterms:created>
  <dcterms:modified xsi:type="dcterms:W3CDTF">2026-06-09T11:44:00Z</dcterms:modified>
</cp:coreProperties>
</file>